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rPr>
          <w:sz w:val="2"/>
          <w:szCs w:val="2"/>
        </w:rPr>
      </w:pPr>
      <w:r/>
      <w:r/>
      <w:r/>
      <w:r/>
    </w:p>
    <w:p>
      <w:pPr>
        <w:framePr w:wrap="around" w:vAnchor="page" w:hAnchor="page" w:x="5440" w:y="12437"/>
        <w:rPr>
          <w:sz w:val="0"/>
          <w:szCs w:val="0"/>
        </w:rPr>
      </w:pPr>
      <w:r>
        <w:pict>
          <v:shape type="#_x0000_t75" style="width:181pt;height:121pt;">
            <v:imagedata r:id="rId5" r:href="rId6"/>
          </v:shape>
        </w:pict>
      </w:r>
    </w:p>
    <w:p>
      <w:pPr>
        <w:pStyle w:val="Style5"/>
        <w:framePr w:w="9528" w:h="9715" w:hRule="exact" w:wrap="around" w:vAnchor="page" w:hAnchor="page" w:x="2071" w:y="2810"/>
        <w:shd w:val="clear" w:color="auto" w:fill="auto"/>
        <w:ind w:left="20" w:hanging="0"/>
        <w:spacing w:before="0" w:after="0" w:line="220" w:lineRule="exact"/>
      </w:pPr>
      <w:r>
        <w:t xml:space="preserve">20 февраля 2014 г.</w:t>
      </w:r>
    </w:p>
    <w:p>
      <w:pPr>
        <w:pStyle w:val="Style5"/>
        <w:framePr w:w="9528" w:h="9715" w:hRule="exact" w:wrap="around" w:vAnchor="page" w:hAnchor="page" w:x="2071" w:y="2810"/>
        <w:tabs>
          <w:tab w:leader="none" w:pos="6226" w:val="left"/>
        </w:tabs>
        <w:shd w:val="clear" w:color="auto" w:fill="auto"/>
        <w:ind w:left="20" w:hanging="0"/>
        <w:spacing w:before="0" w:after="0" w:line="331" w:lineRule="exact"/>
      </w:pPr>
      <w:r>
        <w:t xml:space="preserve">«О создании рабочей группы</w:t>
        <w:tab/>
        <w:t xml:space="preserve">№ 1-ФХ</w:t>
      </w:r>
    </w:p>
    <w:p>
      <w:pPr>
        <w:pStyle w:val="Style5"/>
        <w:framePr w:w="9528" w:h="9715" w:hRule="exact" w:wrap="around" w:vAnchor="page" w:hAnchor="page" w:x="2071" w:y="2810"/>
        <w:shd w:val="clear" w:color="auto" w:fill="auto"/>
        <w:ind w:left="20" w:hanging="0"/>
        <w:spacing w:before="0" w:after="296" w:line="331" w:lineRule="exact"/>
      </w:pPr>
      <w:r>
        <w:t xml:space="preserve">по введению ФГОС в ДОУ»</w:t>
      </w:r>
    </w:p>
    <w:p>
      <w:pPr>
        <w:pStyle w:val="Style5"/>
        <w:framePr w:w="9528" w:h="9715" w:hRule="exact" w:wrap="around" w:vAnchor="page" w:hAnchor="page" w:x="2071" w:y="2810"/>
        <w:shd w:val="clear" w:color="auto" w:fill="auto"/>
        <w:ind w:left="20" w:hanging="0"/>
        <w:spacing w:before="0" w:after="300" w:line="336" w:lineRule="exact"/>
      </w:pPr>
      <w:r>
        <w:t xml:space="preserve">В соответствии с Федеральным законом от 29 декабря 2012 г. №273-Ф3 «Об образовании</w:t>
        <w:br/>
        <w:t xml:space="preserve">в Российской Федерации», приказом Министерства образования и науки Российской</w:t>
        <w:br/>
        <w:t xml:space="preserve">Федерации от 17 октября 2013 г. № 1155 «Об утверждении федерального</w:t>
        <w:br/>
        <w:t xml:space="preserve">государственного стандарта дошкольного образования», постановлением Главы МО</w:t>
        <w:br/>
        <w:t xml:space="preserve">«Осташковский район» от 19.04.2013 г. № 231»Об утверждении плана мероприятий</w:t>
        <w:br/>
        <w:t xml:space="preserve">(«Дорожная карта») «изменения в отраслях социальной сфере, направленные на</w:t>
        <w:br/>
        <w:t xml:space="preserve">повышения эффективности образования и науки в МО «Осташковский район»Тверской</w:t>
        <w:br/>
        <w:t xml:space="preserve">области на 2013-2018 годы»и с целью обеспечения введения ФГОС ДО в дошкольном</w:t>
        <w:br/>
        <w:t xml:space="preserve">образовательном учреждении «Родничок»,</w:t>
      </w:r>
    </w:p>
    <w:p>
      <w:pPr>
        <w:pStyle w:val="Style5"/>
        <w:framePr w:w="9528" w:h="9715" w:hRule="exact" w:wrap="around" w:vAnchor="page" w:hAnchor="page" w:x="2071" w:y="2810"/>
        <w:shd w:val="clear" w:color="auto" w:fill="auto"/>
        <w:ind w:left="20" w:hanging="0"/>
        <w:spacing w:before="0" w:after="0" w:line="336" w:lineRule="exact"/>
      </w:pPr>
      <w:r>
        <w:t xml:space="preserve">ПРИКАЗЫВАЮ:</w:t>
      </w:r>
    </w:p>
    <w:p>
      <w:pPr>
        <w:numPr>
          <w:ilvl w:val="0"/>
          <w:numId w:val="1"/>
        </w:numPr>
        <w:pStyle w:val="Style5"/>
        <w:framePr w:w="9528" w:h="9715" w:hRule="exact" w:wrap="around" w:vAnchor="page" w:hAnchor="page" w:x="2071" w:y="2810"/>
        <w:tabs>
          <w:tab w:leader="none" w:pos="715" w:val="left"/>
        </w:tabs>
        <w:shd w:val="clear" w:color="auto" w:fill="auto"/>
        <w:ind w:left="720" w:right="380"/>
        <w:spacing w:before="0" w:after="0" w:line="336" w:lineRule="exact"/>
      </w:pPr>
      <w:r>
        <w:t xml:space="preserve">Создать рабочую группу по внедрению федерального государственного</w:t>
        <w:br/>
        <w:t xml:space="preserve">образовательного стандарта дошкольного образования в детском саду в составе:</w:t>
        <w:br/>
        <w:t xml:space="preserve">Ерофеева Е.А.- заведующая</w:t>
      </w:r>
    </w:p>
    <w:p>
      <w:pPr>
        <w:pStyle w:val="Style5"/>
        <w:framePr w:w="9528" w:h="9715" w:hRule="exact" w:wrap="around" w:vAnchor="page" w:hAnchor="page" w:x="2071" w:y="2810"/>
        <w:shd w:val="clear" w:color="auto" w:fill="auto"/>
        <w:ind w:left="720" w:right="5940" w:hanging="0"/>
        <w:spacing w:before="0" w:after="0" w:line="336" w:lineRule="exact"/>
      </w:pPr>
      <w:r>
        <w:t xml:space="preserve">Кургузова И.В.- воспитатель</w:t>
        <w:br/>
        <w:t xml:space="preserve">Пучешкина И.А.-воспитатель</w:t>
        <w:br/>
        <w:t xml:space="preserve">Ладнюк Г.Н- воспитатель</w:t>
        <w:br/>
        <w:t xml:space="preserve">Срок : до 25.02.2014 г.</w:t>
      </w:r>
    </w:p>
    <w:p>
      <w:pPr>
        <w:numPr>
          <w:ilvl w:val="0"/>
          <w:numId w:val="1"/>
        </w:numPr>
        <w:pStyle w:val="Style5"/>
        <w:framePr w:w="9528" w:h="9715" w:hRule="exact" w:wrap="around" w:vAnchor="page" w:hAnchor="page" w:x="2071" w:y="2810"/>
        <w:tabs>
          <w:tab w:leader="none" w:pos="730" w:val="left"/>
        </w:tabs>
        <w:shd w:val="clear" w:color="auto" w:fill="auto"/>
        <w:ind w:left="720" w:right="380"/>
        <w:spacing w:before="0" w:after="0" w:line="336" w:lineRule="exact"/>
      </w:pPr>
      <w:r>
        <w:t xml:space="preserve">Рабочий группе разработать Положение о рабочий группе, составить план-график</w:t>
        <w:br/>
        <w:t xml:space="preserve">действий по организации внедрению ФГОСДО в детском саду.</w:t>
      </w:r>
    </w:p>
    <w:p>
      <w:pPr>
        <w:numPr>
          <w:ilvl w:val="0"/>
          <w:numId w:val="1"/>
        </w:numPr>
        <w:pStyle w:val="Style5"/>
        <w:framePr w:w="9528" w:h="9715" w:hRule="exact" w:wrap="around" w:vAnchor="page" w:hAnchor="page" w:x="2071" w:y="2810"/>
        <w:tabs>
          <w:tab w:leader="none" w:pos="725" w:val="left"/>
        </w:tabs>
        <w:shd w:val="clear" w:color="auto" w:fill="auto"/>
        <w:ind w:left="720" w:right="380"/>
        <w:spacing w:before="0" w:after="0" w:line="336" w:lineRule="exact"/>
      </w:pPr>
      <w:r>
        <w:t xml:space="preserve">Определить периодичность заседаний рабочий группы по введению ФГОС ДО в</w:t>
        <w:br/>
        <w:t xml:space="preserve">детском саду не реже 1 разв месяц.</w:t>
      </w:r>
    </w:p>
    <w:p>
      <w:pPr>
        <w:numPr>
          <w:ilvl w:val="0"/>
          <w:numId w:val="1"/>
        </w:numPr>
        <w:pStyle w:val="Style5"/>
        <w:framePr w:w="9528" w:h="9715" w:hRule="exact" w:wrap="around" w:vAnchor="page" w:hAnchor="page" w:x="2071" w:y="2810"/>
        <w:tabs>
          <w:tab w:leader="none" w:pos="730" w:val="left"/>
        </w:tabs>
        <w:shd w:val="clear" w:color="auto" w:fill="auto"/>
        <w:ind w:left="720"/>
        <w:spacing w:before="0" w:after="393" w:line="336" w:lineRule="exact"/>
      </w:pPr>
      <w:r>
        <w:t xml:space="preserve">Отчет рабочий группы выносить на педагогические Советы не реже 1 раз в квартал.</w:t>
      </w:r>
    </w:p>
    <w:p>
      <w:pPr>
        <w:pStyle w:val="Style5"/>
        <w:framePr w:w="9528" w:h="9715" w:hRule="exact" w:wrap="around" w:vAnchor="page" w:hAnchor="page" w:x="2071" w:y="2810"/>
        <w:shd w:val="clear" w:color="auto" w:fill="auto"/>
        <w:ind w:left="20" w:hanging="0"/>
        <w:spacing w:before="0" w:after="0" w:line="220" w:lineRule="exact"/>
      </w:pPr>
      <w:r>
        <w:t xml:space="preserve">Контроль за исполнением приказа оставляю за собой.</w:t>
      </w:r>
    </w:p>
    <w:p>
      <w:pPr>
        <w:pStyle w:val="Style5"/>
        <w:framePr w:w="6787" w:h="1367" w:hRule="exact" w:wrap="around" w:vAnchor="page" w:hAnchor="page" w:x="2714" w:y="12578"/>
        <w:shd w:val="clear" w:color="auto" w:fill="auto"/>
        <w:jc w:val="both"/>
        <w:ind w:left="100" w:right="100" w:hanging="0"/>
        <w:spacing w:before="0" w:after="0" w:line="677" w:lineRule="exact"/>
      </w:pPr>
      <w:r>
        <w:t xml:space="preserve">Заведующая МБДОУ детский ад </w:t>
      </w:r>
      <w:r>
        <w:rPr>
          <w:rStyle w:val="CharStyle7"/>
        </w:rPr>
        <w:t xml:space="preserve">«Родничок»^^|^Ёрофее1 </w:t>
      </w:r>
      <w:r>
        <w:t xml:space="preserve">а Е.А.</w:t>
      </w:r>
    </w:p>
    <w:p>
      <w:pPr>
        <w:pStyle w:val="Style5"/>
        <w:framePr w:w="6787" w:h="1367" w:hRule="exact" w:wrap="around" w:vAnchor="page" w:hAnchor="page" w:x="2714" w:y="12578"/>
        <w:shd w:val="clear" w:color="auto" w:fill="auto"/>
        <w:jc w:val="both"/>
        <w:ind w:left="100" w:right="4080" w:hanging="0"/>
        <w:spacing w:before="0" w:after="0" w:line="677" w:lineRule="exact"/>
      </w:pPr>
      <w:r>
        <w:t xml:space="preserve">С приказом ознакомлены</w:t>
      </w:r>
    </w:p>
    <w:p>
      <w:pPr>
        <w:framePr w:wrap="around" w:vAnchor="page" w:hAnchor="page" w:x="7495" w:y="13631"/>
      </w:pPr>
    </w:p>
    <w:p>
      <w:pPr>
        <w:pStyle w:val="Style3"/>
        <w:framePr w:w="9528" w:h="1252" w:hRule="exact" w:wrap="around" w:vAnchor="page" w:hAnchor="page" w:x="2071" w:y="826"/>
        <w:shd w:val="clear" w:color="auto" w:fill="auto"/>
        <w:ind w:left="2165" w:right="3437"/>
        <w:spacing w:after="0"/>
      </w:pPr>
      <w:bookmarkStart w:id="0" w:name="bookmark0"/>
      <w:r>
        <w:t xml:space="preserve">МБДОУ детский сад «Родничок»</w:t>
        <w:br/>
        <w:t xml:space="preserve">ПРИКАЗ</w:t>
      </w:r>
      <w:bookmarkEnd w:id="0"/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6837"/>
      <w:pgMar w:top="0" w:left="0" w:right="0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abstractNum w:abstractNumId="0">
    <w:multiLevelType w:val="multilevel"/>
    <w:lvl w:ilvl="0">
      <w:start w:val="1"/>
      <w:numFmt w:val="decimal"/>
      <w:lvlText w:val="%1."/>
      <w:rPr>
        <w:lang w:val="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1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5"/>
      <w:szCs w:val="25"/>
      <w:rFonts w:ascii="Calibri" w:eastAsia="Calibri" w:hAnsi="Calibri" w:cs="Calibri"/>
      <w:spacing w:val="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2"/>
      <w:szCs w:val="22"/>
      <w:rFonts w:ascii="Calibri" w:eastAsia="Calibri" w:hAnsi="Calibri" w:cs="Calibri"/>
      <w:spacing w:val="1"/>
    </w:rPr>
  </w:style>
  <w:style w:type="character" w:customStyle="1" w:styleId="CharStyle7">
    <w:name w:val="Основной текст"/>
    <w:basedOn w:val="CharStyle6"/>
  </w:style>
  <w:style w:type="character" w:customStyle="1" w:styleId="CharStyle9">
    <w:name w:val="Другое_"/>
    <w:basedOn w:val="DefaultParagraphFont"/>
    <w:link w:val="Style8"/>
    <w:rPr>
      <w:lang w:val="1024"/>
      <w:b w:val="0"/>
      <w:bCs w:val="0"/>
      <w:i w:val="0"/>
      <w:iCs w:val="0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shd w:val="clear" w:color="auto" w:fill="FFFFFF"/>
      <w:jc w:val="center"/>
      <w:outlineLvl w:val="0"/>
      <w:spacing w:after="420" w:line="595" w:lineRule="exact"/>
    </w:pPr>
    <w:rPr>
      <w:sz w:val="25"/>
      <w:szCs w:val="25"/>
      <w:rFonts w:ascii="Calibri" w:eastAsia="Calibri" w:hAnsi="Calibri" w:cs="Calibri"/>
      <w:spacing w:val="3"/>
    </w:rPr>
  </w:style>
  <w:style w:type="paragraph" w:customStyle="1" w:styleId="Style5">
    <w:name w:val="Основной текст"/>
    <w:basedOn w:val="Normal"/>
    <w:link w:val="CharStyle6"/>
    <w:pPr>
      <w:shd w:val="clear" w:color="auto" w:fill="FFFFFF"/>
      <w:ind w:hanging="360"/>
      <w:spacing w:before="420" w:after="120" w:line="0" w:lineRule="exact"/>
    </w:pPr>
    <w:rPr>
      <w:sz w:val="22"/>
      <w:szCs w:val="22"/>
      <w:rFonts w:ascii="Calibri" w:eastAsia="Calibri" w:hAnsi="Calibri" w:cs="Calibri"/>
      <w:spacing w:val="1"/>
    </w:rPr>
  </w:style>
  <w:style w:type="paragraph" w:customStyle="1" w:styleId="Style8">
    <w:name w:val="Другое"/>
    <w:basedOn w:val="Normal"/>
    <w:link w:val="CharStyle9"/>
    <w:pPr>
      <w:shd w:val="clear" w:color="auto" w:fill="FFFFFF"/>
    </w:pPr>
    <w:rPr>
      <w:lang w:val="1024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